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161B" w14:textId="150F411D" w:rsidR="00961B29" w:rsidRPr="00961B29" w:rsidRDefault="00961B29" w:rsidP="00961B29">
      <w:pPr>
        <w:spacing w:after="0" w:line="360" w:lineRule="auto"/>
        <w:rPr>
          <w:rFonts w:cstheme="minorHAnsi"/>
          <w:sz w:val="28"/>
          <w:szCs w:val="28"/>
        </w:rPr>
      </w:pPr>
      <w:r w:rsidRPr="00961B29">
        <w:rPr>
          <w:rFonts w:cstheme="minorHAnsi"/>
          <w:sz w:val="28"/>
          <w:szCs w:val="28"/>
        </w:rPr>
        <w:t xml:space="preserve">Bijlage </w:t>
      </w:r>
      <w:r w:rsidR="0040176D">
        <w:rPr>
          <w:rFonts w:cstheme="minorHAnsi"/>
          <w:sz w:val="28"/>
          <w:szCs w:val="28"/>
        </w:rPr>
        <w:t>2</w:t>
      </w:r>
      <w:r w:rsidRPr="00961B29">
        <w:rPr>
          <w:rFonts w:cstheme="minorHAnsi"/>
          <w:sz w:val="28"/>
          <w:szCs w:val="28"/>
        </w:rPr>
        <w:t>: kaartjes met kenmerken van vriendschap</w:t>
      </w:r>
    </w:p>
    <w:p w14:paraId="514F82B0" w14:textId="77777777" w:rsidR="00961B29" w:rsidRPr="00961B29" w:rsidRDefault="00961B29" w:rsidP="00961B29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B29" w:rsidRPr="00961B29" w14:paraId="3B9FD26D" w14:textId="77777777" w:rsidTr="004624B9">
        <w:tc>
          <w:tcPr>
            <w:tcW w:w="4531" w:type="dxa"/>
          </w:tcPr>
          <w:p w14:paraId="76194D97" w14:textId="77777777" w:rsidR="007F6586" w:rsidRDefault="007F6586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</w:p>
          <w:p w14:paraId="4F7CB0AC" w14:textId="6A5EA8E5" w:rsidR="007F6586" w:rsidRPr="00961B29" w:rsidRDefault="00961B29" w:rsidP="007F6586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Eerlijk zijn</w:t>
            </w:r>
          </w:p>
        </w:tc>
        <w:tc>
          <w:tcPr>
            <w:tcW w:w="4531" w:type="dxa"/>
          </w:tcPr>
          <w:p w14:paraId="3B7659DC" w14:textId="77777777" w:rsidR="007F6586" w:rsidRDefault="007F6586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</w:p>
          <w:p w14:paraId="7E130B27" w14:textId="4C823D4C" w:rsidR="00961B29" w:rsidRPr="00961B29" w:rsidRDefault="00961B29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Vertrouwen</w:t>
            </w:r>
          </w:p>
        </w:tc>
      </w:tr>
      <w:tr w:rsidR="00961B29" w:rsidRPr="00961B29" w14:paraId="6EAF261A" w14:textId="77777777" w:rsidTr="004624B9">
        <w:tc>
          <w:tcPr>
            <w:tcW w:w="4531" w:type="dxa"/>
          </w:tcPr>
          <w:p w14:paraId="45125C8D" w14:textId="6D2C0E03" w:rsidR="00961B29" w:rsidRPr="00961B29" w:rsidRDefault="00961B29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Samen leuke dingen doen</w:t>
            </w:r>
          </w:p>
        </w:tc>
        <w:tc>
          <w:tcPr>
            <w:tcW w:w="4531" w:type="dxa"/>
          </w:tcPr>
          <w:p w14:paraId="6C7564F6" w14:textId="77777777" w:rsidR="00961B29" w:rsidRPr="00961B29" w:rsidRDefault="00961B29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Samen lachen</w:t>
            </w:r>
          </w:p>
        </w:tc>
      </w:tr>
      <w:tr w:rsidR="00961B29" w:rsidRPr="00961B29" w14:paraId="759D0814" w14:textId="77777777" w:rsidTr="004624B9">
        <w:tc>
          <w:tcPr>
            <w:tcW w:w="4531" w:type="dxa"/>
          </w:tcPr>
          <w:p w14:paraId="19A165F8" w14:textId="1A1917EC" w:rsidR="00961B29" w:rsidRDefault="00961B29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Geheimen</w:t>
            </w:r>
          </w:p>
          <w:p w14:paraId="5055B3A6" w14:textId="4E226C4B" w:rsidR="00961B29" w:rsidRPr="00961B29" w:rsidRDefault="00961B29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delen</w:t>
            </w:r>
          </w:p>
        </w:tc>
        <w:tc>
          <w:tcPr>
            <w:tcW w:w="4531" w:type="dxa"/>
          </w:tcPr>
          <w:p w14:paraId="5B1DD583" w14:textId="77777777" w:rsidR="00961B29" w:rsidRDefault="00961B29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 xml:space="preserve">Alles </w:t>
            </w:r>
          </w:p>
          <w:p w14:paraId="02D9B90E" w14:textId="6B2A9187" w:rsidR="00961B29" w:rsidRPr="00961B29" w:rsidRDefault="00961B29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delen</w:t>
            </w:r>
          </w:p>
        </w:tc>
      </w:tr>
      <w:tr w:rsidR="00961B29" w:rsidRPr="00961B29" w14:paraId="4A3DB2CC" w14:textId="77777777" w:rsidTr="004624B9">
        <w:tc>
          <w:tcPr>
            <w:tcW w:w="4531" w:type="dxa"/>
          </w:tcPr>
          <w:p w14:paraId="0CA02A6E" w14:textId="2294EAF8" w:rsidR="00961B29" w:rsidRPr="00961B29" w:rsidRDefault="00961B29" w:rsidP="00961B29">
            <w:pPr>
              <w:spacing w:line="36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61B29">
              <w:rPr>
                <w:rFonts w:cstheme="minorHAnsi"/>
                <w:sz w:val="56"/>
                <w:szCs w:val="56"/>
              </w:rPr>
              <w:t>Veel kunnen praten met elkaar</w:t>
            </w:r>
          </w:p>
        </w:tc>
        <w:tc>
          <w:tcPr>
            <w:tcW w:w="4531" w:type="dxa"/>
          </w:tcPr>
          <w:p w14:paraId="77887D59" w14:textId="4FB781CA" w:rsidR="00961B29" w:rsidRPr="00961B29" w:rsidRDefault="00961B29" w:rsidP="00961B29">
            <w:pPr>
              <w:spacing w:line="360" w:lineRule="auto"/>
              <w:jc w:val="center"/>
              <w:rPr>
                <w:rFonts w:cstheme="minorHAnsi"/>
                <w:sz w:val="56"/>
                <w:szCs w:val="56"/>
              </w:rPr>
            </w:pPr>
            <w:r w:rsidRPr="00961B29">
              <w:rPr>
                <w:rFonts w:cstheme="minorHAnsi"/>
                <w:sz w:val="56"/>
                <w:szCs w:val="56"/>
              </w:rPr>
              <w:t>Dezelfde dingen leuk vinden</w:t>
            </w:r>
          </w:p>
        </w:tc>
      </w:tr>
      <w:tr w:rsidR="00961B29" w:rsidRPr="00961B29" w14:paraId="0E8928B3" w14:textId="77777777" w:rsidTr="004624B9">
        <w:tc>
          <w:tcPr>
            <w:tcW w:w="4531" w:type="dxa"/>
          </w:tcPr>
          <w:p w14:paraId="40056689" w14:textId="77777777" w:rsidR="007F6586" w:rsidRDefault="007F6586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</w:p>
          <w:p w14:paraId="3C011281" w14:textId="17599DAC" w:rsidR="007F6586" w:rsidRPr="00961B29" w:rsidRDefault="00961B29" w:rsidP="007F6586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God dienen</w:t>
            </w:r>
          </w:p>
        </w:tc>
        <w:tc>
          <w:tcPr>
            <w:tcW w:w="4531" w:type="dxa"/>
          </w:tcPr>
          <w:p w14:paraId="4588E198" w14:textId="77777777" w:rsidR="007F6586" w:rsidRDefault="007F6586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</w:p>
          <w:p w14:paraId="102FA2E7" w14:textId="2A3B71C8" w:rsidR="00961B29" w:rsidRPr="00961B29" w:rsidRDefault="00961B29" w:rsidP="00961B29">
            <w:pPr>
              <w:spacing w:line="360" w:lineRule="auto"/>
              <w:jc w:val="center"/>
              <w:rPr>
                <w:rFonts w:cstheme="minorHAnsi"/>
                <w:sz w:val="60"/>
                <w:szCs w:val="60"/>
              </w:rPr>
            </w:pPr>
            <w:r w:rsidRPr="00961B29">
              <w:rPr>
                <w:rFonts w:cstheme="minorHAnsi"/>
                <w:sz w:val="60"/>
                <w:szCs w:val="60"/>
              </w:rPr>
              <w:t>Elkaar vergeven</w:t>
            </w:r>
          </w:p>
        </w:tc>
      </w:tr>
    </w:tbl>
    <w:p w14:paraId="3533E056" w14:textId="77777777" w:rsidR="00A85A3E" w:rsidRDefault="00A85A3E" w:rsidP="00961B29">
      <w:pPr>
        <w:spacing w:after="0" w:line="360" w:lineRule="auto"/>
        <w:jc w:val="center"/>
        <w:rPr>
          <w:sz w:val="60"/>
          <w:szCs w:val="60"/>
        </w:rPr>
      </w:pPr>
    </w:p>
    <w:p w14:paraId="4A639050" w14:textId="77777777" w:rsidR="00961B29" w:rsidRPr="00961B29" w:rsidRDefault="00961B29" w:rsidP="006A6A7C">
      <w:pPr>
        <w:rPr>
          <w:sz w:val="60"/>
          <w:szCs w:val="60"/>
        </w:rPr>
      </w:pPr>
    </w:p>
    <w:sectPr w:rsidR="00961B29" w:rsidRPr="00961B2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12D7" w14:textId="77777777" w:rsidR="00961B29" w:rsidRDefault="00961B29" w:rsidP="00961B29">
      <w:pPr>
        <w:spacing w:after="0" w:line="240" w:lineRule="auto"/>
      </w:pPr>
      <w:r>
        <w:separator/>
      </w:r>
    </w:p>
  </w:endnote>
  <w:endnote w:type="continuationSeparator" w:id="0">
    <w:p w14:paraId="15EA0C97" w14:textId="77777777" w:rsidR="00961B29" w:rsidRDefault="00961B29" w:rsidP="00961B29">
      <w:pPr>
        <w:spacing w:after="0" w:line="240" w:lineRule="auto"/>
      </w:pPr>
      <w:r>
        <w:continuationSeparator/>
      </w:r>
    </w:p>
  </w:endnote>
  <w:endnote w:type="continuationNotice" w:id="1">
    <w:p w14:paraId="4E99FF01" w14:textId="77777777" w:rsidR="009E51E9" w:rsidRDefault="009E5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8E4C" w14:textId="4F0BF2D5" w:rsidR="00961B29" w:rsidRDefault="00961B29">
    <w:pPr>
      <w:pStyle w:val="Voettekst"/>
    </w:pPr>
    <w:r>
      <w:t xml:space="preserve">Gebaseerd op een idee van </w:t>
    </w:r>
    <w:hyperlink r:id="rId1" w:history="1">
      <w:r w:rsidRPr="00961B29">
        <w:rPr>
          <w:rStyle w:val="Hyperlink"/>
        </w:rPr>
        <w:t>Filosovaardig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FEF4" w14:textId="77777777" w:rsidR="00961B29" w:rsidRDefault="00961B29" w:rsidP="00961B29">
      <w:pPr>
        <w:spacing w:after="0" w:line="240" w:lineRule="auto"/>
      </w:pPr>
      <w:r>
        <w:separator/>
      </w:r>
    </w:p>
  </w:footnote>
  <w:footnote w:type="continuationSeparator" w:id="0">
    <w:p w14:paraId="663FF151" w14:textId="77777777" w:rsidR="00961B29" w:rsidRDefault="00961B29" w:rsidP="00961B29">
      <w:pPr>
        <w:spacing w:after="0" w:line="240" w:lineRule="auto"/>
      </w:pPr>
      <w:r>
        <w:continuationSeparator/>
      </w:r>
    </w:p>
  </w:footnote>
  <w:footnote w:type="continuationNotice" w:id="1">
    <w:p w14:paraId="3CC6093B" w14:textId="77777777" w:rsidR="009E51E9" w:rsidRDefault="009E51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40176D"/>
    <w:rsid w:val="006A6A7C"/>
    <w:rsid w:val="007F6586"/>
    <w:rsid w:val="00961B29"/>
    <w:rsid w:val="00983FB3"/>
    <w:rsid w:val="00996351"/>
    <w:rsid w:val="009E51E9"/>
    <w:rsid w:val="00A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08AA"/>
  <w15:chartTrackingRefBased/>
  <w15:docId w15:val="{F9A28D55-D887-47FC-A416-162E4C6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B29"/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96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1B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1B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1B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1B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1B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1B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96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1B29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atChar">
    <w:name w:val="Citaat Char"/>
    <w:basedOn w:val="Standaardalinea-lettertype"/>
    <w:link w:val="Citaat"/>
    <w:uiPriority w:val="29"/>
    <w:rsid w:val="00961B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1B29"/>
    <w:pPr>
      <w:ind w:left="720"/>
      <w:contextualSpacing/>
    </w:pPr>
    <w:rPr>
      <w:kern w:val="0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961B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1B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1B2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61B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6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B29"/>
    <w:rPr>
      <w:kern w:val="2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96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B29"/>
    <w:rPr>
      <w:kern w:val="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961B2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portalengroep.nl/data/ftpstorage/Gespreksidee-wat-is-vriendschap_Filosovaardig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173532a-29ec-4eea-825c-711cf2be66cb" xsi:nil="true"/>
    <MigrationWizId xmlns="4173532a-29ec-4eea-825c-711cf2be66cb" xsi:nil="true"/>
    <TaxCatchAll xmlns="73a0ff2d-e545-4885-aea5-cefeba39dfec" xsi:nil="true"/>
    <lcf76f155ced4ddcb4097134ff3c332f xmlns="4173532a-29ec-4eea-825c-711cf2be66cb">
      <Terms xmlns="http://schemas.microsoft.com/office/infopath/2007/PartnerControls"/>
    </lcf76f155ced4ddcb4097134ff3c332f>
    <MigrationWizIdDocumentLibraryPermissions xmlns="4173532a-29ec-4eea-825c-711cf2be66cb" xsi:nil="true"/>
    <MigrationWizIdSecurityGroups xmlns="4173532a-29ec-4eea-825c-711cf2be66cb" xsi:nil="true"/>
    <MigrationWizIdPermissions xmlns="4173532a-29ec-4eea-825c-711cf2be66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B5E77E361043B7AAA1C03B1A0D9C" ma:contentTypeVersion="21" ma:contentTypeDescription="Create a new document." ma:contentTypeScope="" ma:versionID="965215eb2a19da90a28bc82a7e09ec0e">
  <xsd:schema xmlns:xsd="http://www.w3.org/2001/XMLSchema" xmlns:xs="http://www.w3.org/2001/XMLSchema" xmlns:p="http://schemas.microsoft.com/office/2006/metadata/properties" xmlns:ns2="4173532a-29ec-4eea-825c-711cf2be66cb" xmlns:ns3="73a0ff2d-e545-4885-aea5-cefeba39dfec" targetNamespace="http://schemas.microsoft.com/office/2006/metadata/properties" ma:root="true" ma:fieldsID="bc0a4504671fbec863b1818183f98fb5" ns2:_="" ns3:_="">
    <xsd:import namespace="4173532a-29ec-4eea-825c-711cf2be66cb"/>
    <xsd:import namespace="73a0ff2d-e545-4885-aea5-cefeba39dfe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532a-29ec-4eea-825c-711cf2be66c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aafadd-7783-4548-b336-f07844bf1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0ff2d-e545-4885-aea5-cefeba39dfe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e181474-8f2b-456a-adb3-c35ab5b60636}" ma:internalName="TaxCatchAll" ma:showField="CatchAllData" ma:web="73a0ff2d-e545-4885-aea5-cefeba39d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28104-F6B6-4AE0-BEDA-1EB87B19F8A2}">
  <ds:schemaRefs>
    <ds:schemaRef ds:uri="http://schemas.microsoft.com/office/2006/metadata/properties"/>
    <ds:schemaRef ds:uri="http://schemas.microsoft.com/office/infopath/2007/PartnerControls"/>
    <ds:schemaRef ds:uri="4173532a-29ec-4eea-825c-711cf2be66cb"/>
    <ds:schemaRef ds:uri="73a0ff2d-e545-4885-aea5-cefeba39dfec"/>
  </ds:schemaRefs>
</ds:datastoreItem>
</file>

<file path=customXml/itemProps2.xml><?xml version="1.0" encoding="utf-8"?>
<ds:datastoreItem xmlns:ds="http://schemas.openxmlformats.org/officeDocument/2006/customXml" ds:itemID="{5F4AD008-C769-481F-BF3A-2D63230E9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9B1-3D34-487B-97BC-5A0F54D51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3532a-29ec-4eea-825c-711cf2be66cb"/>
    <ds:schemaRef ds:uri="73a0ff2d-e545-4885-aea5-cefeba39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Bravenboer</dc:creator>
  <cp:keywords/>
  <dc:description/>
  <cp:lastModifiedBy>Thera Bravenboer</cp:lastModifiedBy>
  <cp:revision>6</cp:revision>
  <dcterms:created xsi:type="dcterms:W3CDTF">2024-10-03T10:43:00Z</dcterms:created>
  <dcterms:modified xsi:type="dcterms:W3CDTF">2024-10-03T10:53:00Z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0x01010000FDB5E77E361043B7AAA1C03B1A0D9C</vt:lpwstr>
  </property>
  <property fmtid="{D5CDD505-2E9C-101B-9397-08002B2CF9AE}" pid="3" name="MediaServiceImageTags">
    <vt:lpwstr/>
  </property>
</Properties>
</file>